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 xml:space="preserve">p. 33 </w:t>
      </w:r>
      <w:r>
        <w:rPr>
          <w:rFonts w:ascii="Arial Unicode MS" w:cs="Arial Unicode MS" w:hAnsi="Helvetica" w:eastAsia="Arial Unicode MS" w:hint="default"/>
          <w:rtl w:val="0"/>
        </w:rPr>
        <w:t>“</w:t>
      </w:r>
      <w:r>
        <w:rPr>
          <w:rFonts w:ascii="Helvetica" w:cs="Arial Unicode MS" w:hAnsi="Arial Unicode MS" w:eastAsia="Arial Unicode MS"/>
          <w:rtl w:val="0"/>
        </w:rPr>
        <w:t>The girls, once raped, resign themselves to being prostitutes until they die.</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rPr>
        <w:t>There is a constant speaking to a cultural thing, a value placed upon virginity, as being the mark of a woman of respectability.</w:t>
      </w:r>
    </w:p>
    <w:p>
      <w:pPr>
        <w:pStyle w:val="Body"/>
        <w:bidi w:val="0"/>
      </w:pPr>
    </w:p>
    <w:p>
      <w:pPr>
        <w:pStyle w:val="Body"/>
        <w:bidi w:val="0"/>
      </w:pPr>
    </w:p>
    <w:p>
      <w:pPr>
        <w:pStyle w:val="Body"/>
        <w:bidi w:val="0"/>
      </w:pPr>
      <w:r>
        <w:rPr>
          <w:rFonts w:ascii="Helvetica" w:cs="Arial Unicode MS" w:hAnsi="Arial Unicode MS" w:eastAsia="Arial Unicode MS"/>
          <w:rtl w:val="0"/>
        </w:rPr>
        <w:t xml:space="preserve">p. 247 </w:t>
      </w:r>
      <w:r>
        <w:rPr>
          <w:rFonts w:ascii="Arial Unicode MS" w:cs="Arial Unicode MS" w:hAnsi="Helvetica" w:eastAsia="Arial Unicode MS" w:hint="default"/>
          <w:rtl w:val="0"/>
        </w:rPr>
        <w:t>“</w:t>
      </w:r>
      <w:r>
        <w:rPr>
          <w:rFonts w:ascii="Helvetica" w:cs="Arial Unicode MS" w:hAnsi="Arial Unicode MS" w:eastAsia="Arial Unicode MS"/>
          <w:rtl w:val="0"/>
        </w:rPr>
        <w:t>Iodization of Salt</w:t>
      </w:r>
      <w:r>
        <w:rPr>
          <w:rFonts w:ascii="Arial Unicode MS" w:cs="Arial Unicode MS" w:hAnsi="Helvetica" w:eastAsia="Arial Unicode MS" w:hint="default"/>
          <w:rtl w:val="0"/>
        </w:rPr>
        <w:t>”</w:t>
        <w:br w:type="textWrapping"/>
      </w:r>
      <w:r>
        <w:rPr>
          <w:rFonts w:ascii="Helvetica" w:cs="Arial Unicode MS" w:hAnsi="Arial Unicode MS" w:eastAsia="Arial Unicode MS"/>
          <w:rtl w:val="0"/>
        </w:rPr>
        <w:t>Given the Flynn thing, it makes sense. I think that direct solutions are often the most effective.</w:t>
      </w:r>
    </w:p>
    <w:p>
      <w:pPr>
        <w:pStyle w:val="Body"/>
        <w:bidi w:val="0"/>
      </w:pPr>
    </w:p>
    <w:p>
      <w:pPr>
        <w:pStyle w:val="Body"/>
        <w:bidi w:val="0"/>
      </w:pPr>
      <w:r>
        <w:rPr>
          <w:rFonts w:ascii="Helvetica" w:cs="Arial Unicode MS" w:hAnsi="Arial Unicode MS" w:eastAsia="Arial Unicode MS"/>
          <w:rtl w:val="0"/>
        </w:rPr>
        <w:t xml:space="preserve">p. 129 </w:t>
      </w:r>
      <w:r>
        <w:rPr>
          <w:rFonts w:ascii="Arial Unicode MS" w:cs="Arial Unicode MS" w:hAnsi="Helvetica" w:eastAsia="Arial Unicode MS" w:hint="default"/>
          <w:rtl w:val="0"/>
        </w:rPr>
        <w:t>“</w:t>
      </w:r>
      <w:r>
        <w:rPr>
          <w:rFonts w:ascii="Helvetica" w:cs="Arial Unicode MS" w:hAnsi="Arial Unicode MS" w:eastAsia="Arial Unicode MS"/>
          <w:rtl w:val="0"/>
        </w:rPr>
        <w:t>She needed to be ferocious</w:t>
      </w:r>
      <w:r>
        <w:rPr>
          <w:rFonts w:ascii="Arial Unicode MS" w:cs="Arial Unicode MS" w:hAnsi="Helvetica" w:eastAsia="Arial Unicode MS" w:hint="default"/>
          <w:rtl w:val="0"/>
        </w:rPr>
        <w:t>…”</w:t>
        <w:br w:type="textWrapping"/>
      </w:r>
      <w:r>
        <w:rPr>
          <w:rFonts w:ascii="Helvetica" w:cs="Arial Unicode MS" w:hAnsi="Arial Unicode MS" w:eastAsia="Arial Unicode MS"/>
          <w:rtl w:val="0"/>
        </w:rPr>
        <w:t>This makes the most sense to me. That she was able, with assistance and ingenuity, to help others.</w:t>
      </w:r>
    </w:p>
    <w:p>
      <w:pPr>
        <w:pStyle w:val="Body"/>
        <w:bidi w:val="0"/>
      </w:pPr>
    </w:p>
    <w:p>
      <w:pPr>
        <w:pStyle w:val="Body"/>
        <w:bidi w:val="0"/>
      </w:pPr>
    </w:p>
    <w:p>
      <w:pPr>
        <w:pStyle w:val="Body"/>
        <w:bidi w:val="0"/>
      </w:pPr>
      <w:r>
        <w:rPr>
          <w:rFonts w:ascii="Helvetica" w:cs="Arial Unicode MS" w:hAnsi="Arial Unicode MS" w:eastAsia="Arial Unicode MS"/>
          <w:rtl w:val="0"/>
        </w:rPr>
        <w:t>Tostan</w:t>
      </w:r>
      <w:r>
        <w:br w:type="textWrapping"/>
      </w:r>
      <w:r>
        <w:rPr>
          <w:rFonts w:ascii="Helvetica" w:cs="Arial Unicode MS" w:hAnsi="Arial Unicode MS" w:eastAsia="Arial Unicode MS"/>
          <w:rtl w:val="0"/>
        </w:rPr>
        <w:t>Senegal</w:t>
      </w:r>
      <w:r>
        <w:br w:type="textWrapping"/>
      </w:r>
      <w:r>
        <w:rPr>
          <w:rFonts w:ascii="Helvetica" w:cs="Arial Unicode MS" w:hAnsi="Arial Unicode MS" w:eastAsia="Arial Unicode MS"/>
          <w:rtl w:val="0"/>
        </w:rPr>
        <w:t>Non-formal education, ranging from economic to health and political.</w:t>
      </w:r>
      <w:r>
        <w:br w:type="textWrapping"/>
      </w:r>
      <w:r>
        <w:rPr>
          <w:rFonts w:ascii="Helvetica" w:cs="Arial Unicode MS" w:hAnsi="Arial Unicode MS" w:eastAsia="Arial Unicode MS"/>
          <w:rtl w:val="0"/>
        </w:rPr>
        <w:t xml:space="preserve">They create small groups of local women, who then are given the responsibility of continuing that education and training. </w:t>
      </w:r>
    </w:p>
    <w:p>
      <w:pPr>
        <w:pStyle w:val="Body"/>
        <w:bidi w:val="0"/>
      </w:pPr>
      <w:r>
        <w:rPr>
          <w:rFonts w:ascii="Helvetica" w:cs="Arial Unicode MS" w:hAnsi="Arial Unicode MS" w:eastAsia="Arial Unicode MS"/>
          <w:rtl w:val="0"/>
        </w:rPr>
        <w:t>It seems to me to be sustainable on paper. Effectiveness needs to be seen to be determined. Websites are always propaganda and lies. All websites. All the time.</w:t>
      </w:r>
    </w:p>
    <w:p>
      <w:pPr>
        <w:pStyle w:val="Body"/>
        <w:bidi w:val="0"/>
      </w:pPr>
    </w:p>
    <w:p>
      <w:pPr>
        <w:pStyle w:val="Body"/>
        <w:bidi w:val="0"/>
      </w:pPr>
    </w:p>
    <w:p>
      <w:pPr>
        <w:pStyle w:val="Body"/>
        <w:bidi w:val="0"/>
      </w:pPr>
      <w:r>
        <w:rPr>
          <w:rFonts w:ascii="Helvetica" w:cs="Arial Unicode MS" w:hAnsi="Arial Unicode MS" w:eastAsia="Arial Unicode MS"/>
          <w:rtl w:val="0"/>
        </w:rPr>
        <w:tab/>
        <w:t xml:space="preserve">The book discusses the various challenges women face today, and the solutions and opportunities therein. Those are very specifically chosen words, as, to paraphrase the book (p. ), </w:t>
      </w:r>
      <w:r>
        <w:rPr>
          <w:rFonts w:ascii="Arial Unicode MS" w:cs="Arial Unicode MS" w:hAnsi="Helvetica" w:eastAsia="Arial Unicode MS" w:hint="default"/>
          <w:rtl w:val="0"/>
        </w:rPr>
        <w:t>“</w:t>
      </w:r>
      <w:r>
        <w:rPr>
          <w:rFonts w:ascii="Helvetica" w:cs="Arial Unicode MS" w:hAnsi="Arial Unicode MS" w:eastAsia="Arial Unicode MS"/>
          <w:rtl w:val="0"/>
        </w:rPr>
        <w:t>It is the kind of change that turns bubbly teenage girls from brothel slaves to successful independent businesswomen.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It then proceeds to outline numerous cases of really horrible, dark things, and the hope, the opportunities, if we take the effort and time. There</w:t>
      </w:r>
      <w:r>
        <w:rPr>
          <w:rFonts w:ascii="Arial Unicode MS" w:cs="Arial Unicode MS" w:hAnsi="Helvetica" w:eastAsia="Arial Unicode MS" w:hint="default"/>
          <w:rtl w:val="0"/>
        </w:rPr>
        <w:t>’</w:t>
      </w:r>
      <w:r>
        <w:rPr>
          <w:rFonts w:ascii="Helvetica" w:cs="Arial Unicode MS" w:hAnsi="Arial Unicode MS" w:eastAsia="Arial Unicode MS"/>
          <w:rtl w:val="0"/>
        </w:rPr>
        <w:t>s plenty of mention of brothels, violence against women, mutilation of genitals, rape, murder, and horrors that really make me take pause. It also discusses the various organizations and hospitals which help, and the means by which they work, and the media</w:t>
      </w:r>
      <w:r>
        <w:rPr>
          <w:rFonts w:ascii="Arial Unicode MS" w:cs="Arial Unicode MS" w:hAnsi="Helvetica" w:eastAsia="Arial Unicode MS" w:hint="default"/>
          <w:rtl w:val="0"/>
        </w:rPr>
        <w:t>’</w:t>
      </w:r>
      <w:r>
        <w:rPr>
          <w:rFonts w:ascii="Helvetica" w:cs="Arial Unicode MS" w:hAnsi="Arial Unicode MS" w:eastAsia="Arial Unicode MS"/>
          <w:rtl w:val="0"/>
        </w:rPr>
        <w:t>s general failure to cover these topics. I found the discussion of the principles behind these organizations fascinating.</w:t>
      </w:r>
    </w:p>
    <w:p>
      <w:pPr>
        <w:pStyle w:val="Body"/>
        <w:bidi w:val="0"/>
      </w:pPr>
    </w:p>
    <w:p>
      <w:pPr>
        <w:pStyle w:val="Body"/>
        <w:bidi w:val="0"/>
      </w:pPr>
      <w:r>
        <w:rPr>
          <w:rFonts w:ascii="Helvetica" w:cs="Arial Unicode MS" w:hAnsi="Arial Unicode MS" w:eastAsia="Arial Unicode MS"/>
          <w:rtl w:val="0"/>
        </w:rPr>
        <w:tab/>
        <w:t>There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this general concept, this idea that if the women are allowed to help themselves, </w:t>
      </w:r>
    </w:p>
    <w:p>
      <w:pPr>
        <w:pStyle w:val="Body"/>
        <w:bidi w:val="0"/>
      </w:pPr>
    </w:p>
    <w:p>
      <w:pPr>
        <w:pStyle w:val="Body"/>
        <w:bidi w:val="0"/>
      </w:pPr>
      <w:r>
        <w:rPr>
          <w:rFonts w:ascii="Helvetica" w:cs="Arial Unicode MS" w:hAnsi="Arial Unicode MS" w:eastAsia="Arial Unicode MS"/>
          <w:rtl w:val="0"/>
        </w:rPr>
        <w:tab/>
        <w:t>I notice a difficulty in writing this reflection. I can</w:t>
      </w:r>
      <w:r>
        <w:rPr>
          <w:rFonts w:ascii="Arial Unicode MS" w:cs="Arial Unicode MS" w:hAnsi="Helvetica" w:eastAsia="Arial Unicode MS" w:hint="default"/>
          <w:rtl w:val="0"/>
        </w:rPr>
        <w:t>’</w:t>
      </w:r>
      <w:r>
        <w:rPr>
          <w:rFonts w:ascii="Helvetica" w:cs="Arial Unicode MS" w:hAnsi="Arial Unicode MS" w:eastAsia="Arial Unicode MS"/>
          <w:rtl w:val="0"/>
        </w:rPr>
        <w:t>t bring myself to really go in and explore it. It</w:t>
      </w:r>
      <w:r>
        <w:rPr>
          <w:rFonts w:ascii="Arial Unicode MS" w:cs="Arial Unicode MS" w:hAnsi="Helvetica" w:eastAsia="Arial Unicode MS" w:hint="default"/>
          <w:rtl w:val="0"/>
        </w:rPr>
        <w:t>’</w:t>
      </w:r>
      <w:r>
        <w:rPr>
          <w:rFonts w:ascii="Helvetica" w:cs="Arial Unicode MS" w:hAnsi="Arial Unicode MS" w:eastAsia="Arial Unicode MS"/>
          <w:rtl w:val="0"/>
        </w:rPr>
        <w:t>s not that there</w:t>
      </w:r>
      <w:r>
        <w:rPr>
          <w:rFonts w:ascii="Arial Unicode MS" w:cs="Arial Unicode MS" w:hAnsi="Helvetica" w:eastAsia="Arial Unicode MS" w:hint="default"/>
          <w:rtl w:val="0"/>
        </w:rPr>
        <w:t>’</w:t>
      </w:r>
      <w:r>
        <w:rPr>
          <w:rFonts w:ascii="Helvetica" w:cs="Arial Unicode MS" w:hAnsi="Arial Unicode MS" w:eastAsia="Arial Unicode MS"/>
          <w:rtl w:val="0"/>
        </w:rPr>
        <w:t>s a lack of material to talk about, but that I feel a strange sense of discomfort, and guilt. Guilt for my gender, for the tendencies and sadistic violence inflicted against women. And it scares me. Why do I feel guilt? It</w:t>
      </w:r>
      <w:r>
        <w:rPr>
          <w:rFonts w:ascii="Arial Unicode MS" w:cs="Arial Unicode MS" w:hAnsi="Helvetica" w:eastAsia="Arial Unicode MS" w:hint="default"/>
          <w:rtl w:val="0"/>
        </w:rPr>
        <w:t>’</w:t>
      </w:r>
      <w:r>
        <w:rPr>
          <w:rFonts w:ascii="Helvetica" w:cs="Arial Unicode MS" w:hAnsi="Arial Unicode MS" w:eastAsia="Arial Unicode MS"/>
          <w:rtl w:val="0"/>
        </w:rPr>
        <w:t>s not as though I committed these atrocities, not as though I could have done anything as a fifth-grader, right?</w:t>
      </w:r>
      <w:r>
        <w:br w:type="textWrapping"/>
        <w:br w:type="textWrapping"/>
        <w:tab/>
      </w:r>
      <w:r>
        <w:rPr>
          <w:rFonts w:ascii="Helvetica" w:cs="Arial Unicode MS" w:hAnsi="Arial Unicode MS" w:eastAsia="Arial Unicode MS"/>
          <w:rtl w:val="0"/>
        </w:rPr>
        <w:t>But there are things I could</w:t>
      </w:r>
      <w:r>
        <w:rPr>
          <w:rFonts w:ascii="Arial Unicode MS" w:cs="Arial Unicode MS" w:hAnsi="Helvetica" w:eastAsia="Arial Unicode MS" w:hint="default"/>
          <w:rtl w:val="0"/>
        </w:rPr>
        <w:t>’</w:t>
      </w:r>
      <w:r>
        <w:rPr>
          <w:rFonts w:ascii="Helvetica" w:cs="Arial Unicode MS" w:hAnsi="Arial Unicode MS" w:eastAsia="Arial Unicode MS"/>
          <w:rtl w:val="0"/>
        </w:rPr>
        <w:t>ve done. I just wasn</w:t>
      </w:r>
      <w:r>
        <w:rPr>
          <w:rFonts w:ascii="Arial Unicode MS" w:cs="Arial Unicode MS" w:hAnsi="Helvetica" w:eastAsia="Arial Unicode MS" w:hint="default"/>
          <w:rtl w:val="0"/>
        </w:rPr>
        <w:t>’</w:t>
      </w:r>
      <w:r>
        <w:rPr>
          <w:rFonts w:ascii="Helvetica" w:cs="Arial Unicode MS" w:hAnsi="Arial Unicode MS" w:eastAsia="Arial Unicode MS"/>
          <w:rtl w:val="0"/>
        </w:rPr>
        <w:t>t aware. I didn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know.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